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F5" w:rsidRDefault="003C34F5" w:rsidP="003C34F5">
      <w:r>
        <w:t>Spoštovani,</w:t>
      </w:r>
    </w:p>
    <w:p w:rsidR="003C34F5" w:rsidRDefault="003C34F5" w:rsidP="003C34F5"/>
    <w:p w:rsidR="003C34F5" w:rsidRDefault="003C34F5" w:rsidP="003C34F5">
      <w:r>
        <w:t xml:space="preserve">s štipendijami za deficitarne poklice želimo spodbuditi mlade k vpisu v izobraževalne programe za deficitarne poklice in s tem zagotoviti ustrezno število mladih z znanji, potrebnimi za obstoj in razvoj posameznih gospodarskih panog. Dijaki, ki bodo v šolskem letu 2018/2019 obiskovali 1. letnik srednjega poklicnega izobraževanja, </w:t>
      </w:r>
      <w:r>
        <w:rPr>
          <w:b/>
          <w:bCs/>
        </w:rPr>
        <w:t>lahko vlogo za pridobitev štipendije za deficitarne poklice oddajo od 15. junija do vključno 20. septembra 2018</w:t>
      </w:r>
      <w:r>
        <w:t>. Čas oddaje vloge ni merilo za pridobitev štipendije.</w:t>
      </w:r>
    </w:p>
    <w:p w:rsidR="003C34F5" w:rsidRDefault="003C34F5" w:rsidP="003C34F5">
      <w:pPr>
        <w:rPr>
          <w:b/>
          <w:bCs/>
        </w:rPr>
      </w:pPr>
    </w:p>
    <w:p w:rsidR="003C34F5" w:rsidRDefault="003C34F5" w:rsidP="003C34F5">
      <w:r>
        <w:t>Na novo lahko štipendijo pridobijo le </w:t>
      </w:r>
      <w:r>
        <w:rPr>
          <w:b/>
          <w:bCs/>
        </w:rPr>
        <w:t>dijaki 1. letnikov,</w:t>
      </w:r>
      <w:r>
        <w:t>  ki so prvič vpisani v izobraževalne programe za pridobitev deficitarnega poklica iz nabora deficitarnih poklicev za šolsko leto 2018/2019 in bodo s tem pridobili višjo izobrazbo od že pridobljene.</w:t>
      </w:r>
    </w:p>
    <w:p w:rsidR="003C34F5" w:rsidRDefault="003C34F5" w:rsidP="003C34F5">
      <w:pPr>
        <w:rPr>
          <w:b/>
          <w:bCs/>
        </w:rPr>
      </w:pPr>
    </w:p>
    <w:p w:rsidR="003C34F5" w:rsidRDefault="003C34F5" w:rsidP="003C34F5">
      <w:pPr>
        <w:rPr>
          <w:b/>
          <w:bCs/>
        </w:rPr>
      </w:pPr>
      <w:r>
        <w:rPr>
          <w:b/>
          <w:bCs/>
        </w:rPr>
        <w:t>Nabor deficitarnih poklicev za katere je možno pridobiti štipendijo v šol. letu 2018/2019:</w:t>
      </w:r>
    </w:p>
    <w:p w:rsidR="003C34F5" w:rsidRDefault="003C34F5" w:rsidP="003C34F5"/>
    <w:p w:rsidR="003C34F5" w:rsidRDefault="003C34F5" w:rsidP="003C34F5">
      <w:pPr>
        <w:rPr>
          <w:rFonts w:ascii="Times New Roman" w:hAnsi="Times New Roman"/>
          <w:sz w:val="24"/>
          <w:szCs w:val="24"/>
          <w:lang w:eastAsia="sl-SI"/>
        </w:rPr>
      </w:pPr>
    </w:p>
    <w:p w:rsidR="003C34F5" w:rsidRDefault="003C34F5" w:rsidP="003C34F5">
      <w:pPr>
        <w:numPr>
          <w:ilvl w:val="0"/>
          <w:numId w:val="1"/>
        </w:numPr>
      </w:pPr>
      <w:r>
        <w:t>kamnosek/kamnosekinja,</w:t>
      </w:r>
    </w:p>
    <w:p w:rsidR="003C34F5" w:rsidRDefault="003C34F5" w:rsidP="003C34F5">
      <w:pPr>
        <w:numPr>
          <w:ilvl w:val="0"/>
          <w:numId w:val="1"/>
        </w:numPr>
      </w:pPr>
      <w:proofErr w:type="spellStart"/>
      <w:r>
        <w:t>mehatronik</w:t>
      </w:r>
      <w:proofErr w:type="spellEnd"/>
      <w:r>
        <w:t xml:space="preserve"> operater/operaterka,</w:t>
      </w:r>
    </w:p>
    <w:p w:rsidR="003C34F5" w:rsidRDefault="003C34F5" w:rsidP="003C34F5">
      <w:pPr>
        <w:numPr>
          <w:ilvl w:val="0"/>
          <w:numId w:val="1"/>
        </w:numPr>
      </w:pPr>
      <w:r>
        <w:t>izdelovalec/izdelovalka kovinskih konstrukcij,</w:t>
      </w:r>
    </w:p>
    <w:p w:rsidR="003C34F5" w:rsidRDefault="003C34F5" w:rsidP="003C34F5">
      <w:pPr>
        <w:numPr>
          <w:ilvl w:val="0"/>
          <w:numId w:val="1"/>
        </w:numPr>
      </w:pPr>
      <w:r>
        <w:t>instalater/</w:t>
      </w:r>
      <w:proofErr w:type="spellStart"/>
      <w:r>
        <w:t>instalaterka</w:t>
      </w:r>
      <w:proofErr w:type="spellEnd"/>
      <w:r>
        <w:t xml:space="preserve"> strojnih instalacij,</w:t>
      </w:r>
    </w:p>
    <w:p w:rsidR="003C34F5" w:rsidRDefault="003C34F5" w:rsidP="003C34F5">
      <w:pPr>
        <w:numPr>
          <w:ilvl w:val="0"/>
          <w:numId w:val="1"/>
        </w:numPr>
      </w:pPr>
      <w:r>
        <w:t>oblikovalec kovin orodjar/orodjarka,</w:t>
      </w:r>
    </w:p>
    <w:p w:rsidR="003C34F5" w:rsidRDefault="003C34F5" w:rsidP="003C34F5">
      <w:pPr>
        <w:numPr>
          <w:ilvl w:val="0"/>
          <w:numId w:val="1"/>
        </w:numPr>
      </w:pPr>
      <w:r>
        <w:t>elektrikar/električarka,</w:t>
      </w:r>
    </w:p>
    <w:p w:rsidR="003C34F5" w:rsidRDefault="003C34F5" w:rsidP="003C34F5">
      <w:pPr>
        <w:numPr>
          <w:ilvl w:val="0"/>
          <w:numId w:val="1"/>
        </w:numPr>
      </w:pPr>
      <w:proofErr w:type="spellStart"/>
      <w:r>
        <w:t>avtokaroserist</w:t>
      </w:r>
      <w:proofErr w:type="spellEnd"/>
      <w:r>
        <w:t>/</w:t>
      </w:r>
      <w:proofErr w:type="spellStart"/>
      <w:r>
        <w:t>avtokaroseristka</w:t>
      </w:r>
      <w:proofErr w:type="spellEnd"/>
      <w:r>
        <w:t>,</w:t>
      </w:r>
    </w:p>
    <w:p w:rsidR="003C34F5" w:rsidRDefault="003C34F5" w:rsidP="003C34F5">
      <w:pPr>
        <w:numPr>
          <w:ilvl w:val="0"/>
          <w:numId w:val="1"/>
        </w:numPr>
      </w:pPr>
      <w:r>
        <w:t>pek/</w:t>
      </w:r>
      <w:proofErr w:type="spellStart"/>
      <w:r>
        <w:t>pekarka</w:t>
      </w:r>
      <w:proofErr w:type="spellEnd"/>
      <w:r>
        <w:t>,</w:t>
      </w:r>
    </w:p>
    <w:p w:rsidR="003C34F5" w:rsidRDefault="003C34F5" w:rsidP="003C34F5">
      <w:pPr>
        <w:numPr>
          <w:ilvl w:val="0"/>
          <w:numId w:val="1"/>
        </w:numPr>
      </w:pPr>
      <w:r>
        <w:t>slaščičar/slaščičarka,</w:t>
      </w:r>
    </w:p>
    <w:p w:rsidR="003C34F5" w:rsidRDefault="003C34F5" w:rsidP="003C34F5">
      <w:pPr>
        <w:numPr>
          <w:ilvl w:val="0"/>
          <w:numId w:val="1"/>
        </w:numPr>
      </w:pPr>
      <w:r>
        <w:t>mesar/mesarka,</w:t>
      </w:r>
    </w:p>
    <w:p w:rsidR="003C34F5" w:rsidRDefault="003C34F5" w:rsidP="003C34F5">
      <w:pPr>
        <w:numPr>
          <w:ilvl w:val="0"/>
          <w:numId w:val="1"/>
        </w:numPr>
      </w:pPr>
      <w:r>
        <w:t>tapetnik/</w:t>
      </w:r>
      <w:proofErr w:type="spellStart"/>
      <w:r>
        <w:t>tapetničarka</w:t>
      </w:r>
      <w:proofErr w:type="spellEnd"/>
      <w:r>
        <w:t>,</w:t>
      </w:r>
    </w:p>
    <w:p w:rsidR="003C34F5" w:rsidRDefault="003C34F5" w:rsidP="003C34F5">
      <w:pPr>
        <w:numPr>
          <w:ilvl w:val="0"/>
          <w:numId w:val="1"/>
        </w:numPr>
      </w:pPr>
      <w:r>
        <w:t>mizar/mizarka,</w:t>
      </w:r>
    </w:p>
    <w:p w:rsidR="003C34F5" w:rsidRDefault="003C34F5" w:rsidP="003C34F5">
      <w:pPr>
        <w:numPr>
          <w:ilvl w:val="0"/>
          <w:numId w:val="1"/>
        </w:numPr>
      </w:pPr>
      <w:r>
        <w:t>zidar/zidarka,</w:t>
      </w:r>
    </w:p>
    <w:p w:rsidR="003C34F5" w:rsidRDefault="003C34F5" w:rsidP="003C34F5">
      <w:pPr>
        <w:numPr>
          <w:ilvl w:val="0"/>
          <w:numId w:val="1"/>
        </w:numPr>
      </w:pPr>
      <w:r>
        <w:t>klepar-krovec/kleparka-krovka,</w:t>
      </w:r>
    </w:p>
    <w:p w:rsidR="003C34F5" w:rsidRDefault="003C34F5" w:rsidP="003C34F5">
      <w:pPr>
        <w:numPr>
          <w:ilvl w:val="0"/>
          <w:numId w:val="1"/>
        </w:numPr>
      </w:pPr>
      <w:r>
        <w:t>izvajalec/izvajalka suho montažne gradnje,</w:t>
      </w:r>
    </w:p>
    <w:p w:rsidR="003C34F5" w:rsidRDefault="003C34F5" w:rsidP="003C34F5">
      <w:pPr>
        <w:numPr>
          <w:ilvl w:val="0"/>
          <w:numId w:val="1"/>
        </w:numPr>
      </w:pPr>
      <w:r>
        <w:t>tesar/tesarka,</w:t>
      </w:r>
    </w:p>
    <w:p w:rsidR="003C34F5" w:rsidRDefault="003C34F5" w:rsidP="003C34F5">
      <w:pPr>
        <w:numPr>
          <w:ilvl w:val="0"/>
          <w:numId w:val="1"/>
        </w:numPr>
      </w:pPr>
      <w:r>
        <w:t>slikopleskar-črkoslikar/slikopleskarka-črkoslikarka,</w:t>
      </w:r>
    </w:p>
    <w:p w:rsidR="003C34F5" w:rsidRDefault="003C34F5" w:rsidP="003C34F5">
      <w:pPr>
        <w:numPr>
          <w:ilvl w:val="0"/>
          <w:numId w:val="1"/>
        </w:numPr>
      </w:pPr>
      <w:r>
        <w:t>pečar/pečarka,</w:t>
      </w:r>
    </w:p>
    <w:p w:rsidR="003C34F5" w:rsidRDefault="003C34F5" w:rsidP="003C34F5">
      <w:pPr>
        <w:numPr>
          <w:ilvl w:val="0"/>
          <w:numId w:val="1"/>
        </w:numPr>
      </w:pPr>
      <w:r>
        <w:t>gozdar/gozdarka,</w:t>
      </w:r>
    </w:p>
    <w:p w:rsidR="003C34F5" w:rsidRDefault="003C34F5" w:rsidP="003C34F5">
      <w:pPr>
        <w:numPr>
          <w:ilvl w:val="0"/>
          <w:numId w:val="1"/>
        </w:numPr>
      </w:pPr>
      <w:r>
        <w:t>dimnikar/</w:t>
      </w:r>
      <w:proofErr w:type="spellStart"/>
      <w:r>
        <w:t>dimnikarka</w:t>
      </w:r>
      <w:proofErr w:type="spellEnd"/>
      <w:r>
        <w:t>,</w:t>
      </w:r>
    </w:p>
    <w:p w:rsidR="003C34F5" w:rsidRDefault="003C34F5" w:rsidP="003C34F5">
      <w:pPr>
        <w:numPr>
          <w:ilvl w:val="0"/>
          <w:numId w:val="1"/>
        </w:numPr>
      </w:pPr>
      <w:r>
        <w:t>steklar/steklarka.</w:t>
      </w:r>
    </w:p>
    <w:p w:rsidR="003C34F5" w:rsidRDefault="003C34F5" w:rsidP="003C34F5"/>
    <w:p w:rsidR="003C34F5" w:rsidRDefault="003C34F5" w:rsidP="003C34F5">
      <w:pPr>
        <w:rPr>
          <w:b/>
          <w:bCs/>
        </w:rPr>
      </w:pPr>
      <w:r>
        <w:rPr>
          <w:b/>
          <w:bCs/>
        </w:rPr>
        <w:t>Dvojezični izobraževalni programi:</w:t>
      </w:r>
    </w:p>
    <w:p w:rsidR="003C34F5" w:rsidRDefault="003C34F5" w:rsidP="003C34F5">
      <w:pPr>
        <w:numPr>
          <w:ilvl w:val="0"/>
          <w:numId w:val="1"/>
        </w:numPr>
      </w:pPr>
      <w:r>
        <w:t>ekonomski tehnik/ekonomska tehnica (IS), ki se izvaja v italijanskem jeziku,</w:t>
      </w:r>
    </w:p>
    <w:p w:rsidR="003C34F5" w:rsidRDefault="003C34F5" w:rsidP="003C34F5">
      <w:pPr>
        <w:numPr>
          <w:ilvl w:val="0"/>
          <w:numId w:val="1"/>
        </w:numPr>
      </w:pPr>
      <w:proofErr w:type="spellStart"/>
      <w:r>
        <w:t>mehatronik</w:t>
      </w:r>
      <w:proofErr w:type="spellEnd"/>
      <w:r>
        <w:t xml:space="preserve"> operater/operaterka (DV), ki se izvaja v madžarskem jeziku,</w:t>
      </w:r>
    </w:p>
    <w:p w:rsidR="003C34F5" w:rsidRDefault="003C34F5" w:rsidP="003C34F5">
      <w:pPr>
        <w:numPr>
          <w:ilvl w:val="0"/>
          <w:numId w:val="1"/>
        </w:numPr>
      </w:pPr>
      <w:r>
        <w:t>strojni tehnik/strojna tehnica (DV), ki se izvaja v madžarskem jeziku,</w:t>
      </w:r>
    </w:p>
    <w:p w:rsidR="003C34F5" w:rsidRDefault="003C34F5" w:rsidP="003C34F5">
      <w:pPr>
        <w:numPr>
          <w:ilvl w:val="0"/>
          <w:numId w:val="1"/>
        </w:numPr>
      </w:pPr>
      <w:r>
        <w:t>kemijski tehnik/kemijska tehnica (DV), ki se izvaja v madžarskem jeziku.</w:t>
      </w:r>
    </w:p>
    <w:p w:rsidR="003C34F5" w:rsidRDefault="003C34F5" w:rsidP="003C34F5">
      <w:pPr>
        <w:rPr>
          <w:b/>
          <w:bCs/>
        </w:rPr>
      </w:pPr>
      <w:r>
        <w:rPr>
          <w:rFonts w:eastAsia="Times New Roman"/>
          <w:b/>
          <w:bCs/>
        </w:rPr>
        <w:br w:type="page"/>
      </w:r>
    </w:p>
    <w:p w:rsidR="003C34F5" w:rsidRDefault="003C34F5" w:rsidP="003C34F5">
      <w:pPr>
        <w:rPr>
          <w:b/>
          <w:bCs/>
        </w:rPr>
      </w:pPr>
      <w:r>
        <w:rPr>
          <w:b/>
          <w:bCs/>
        </w:rPr>
        <w:lastRenderedPageBreak/>
        <w:t>Pomembne informacije</w:t>
      </w:r>
    </w:p>
    <w:p w:rsidR="003C34F5" w:rsidRDefault="003C34F5" w:rsidP="003C34F5"/>
    <w:p w:rsidR="003C34F5" w:rsidRDefault="003C34F5" w:rsidP="003C34F5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Podelili bomo do 1000 štipendij v višini 100 EUR mesečno v celotnem obdobju izobraževanja.</w:t>
      </w:r>
    </w:p>
    <w:p w:rsidR="003C34F5" w:rsidRDefault="003C34F5" w:rsidP="003C34F5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Prejemanje štipendije za deficitarne poklice ne vpliva na višino otroškega dodatka in na višino plačila dohodnine.</w:t>
      </w:r>
    </w:p>
    <w:p w:rsidR="003C34F5" w:rsidRDefault="003C34F5" w:rsidP="003C34F5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Dijak lahko istočasno prejema državno/Zoisovo štipendijo.</w:t>
      </w:r>
    </w:p>
    <w:p w:rsidR="003C34F5" w:rsidRDefault="003C34F5" w:rsidP="003C34F5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Štipendija za deficitarne poklice ni združljiva s kadrovsko štipendijo.</w:t>
      </w:r>
    </w:p>
    <w:p w:rsidR="003C34F5" w:rsidRDefault="003C34F5" w:rsidP="003C34F5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 primeru, da dijak ponavlja isti letnik oz. ne izpolnjuje pogojev za napredovanje v višji letnik, lahko štipendijsko razmerje miruje, vendar ne več kot eno leto.</w:t>
      </w:r>
    </w:p>
    <w:p w:rsidR="003C34F5" w:rsidRDefault="003C34F5" w:rsidP="003C34F5">
      <w:r>
        <w:t> </w:t>
      </w:r>
    </w:p>
    <w:p w:rsidR="003C34F5" w:rsidRDefault="003C34F5" w:rsidP="003C34F5">
      <w:pPr>
        <w:rPr>
          <w:b/>
          <w:bCs/>
        </w:rPr>
      </w:pPr>
      <w:r>
        <w:rPr>
          <w:b/>
          <w:bCs/>
        </w:rPr>
        <w:t>Merila</w:t>
      </w:r>
    </w:p>
    <w:p w:rsidR="003C34F5" w:rsidRDefault="003C34F5" w:rsidP="003C34F5"/>
    <w:p w:rsidR="003C34F5" w:rsidRDefault="003C34F5" w:rsidP="003C34F5">
      <w:r>
        <w:t>V kolikor bomo prejeli več vlog, kot je na voljo sredstev, se bodo vloge razvrščale na podlagi naslednjih meril: </w:t>
      </w:r>
    </w:p>
    <w:p w:rsidR="003C34F5" w:rsidRDefault="003C34F5" w:rsidP="003C34F5"/>
    <w:p w:rsidR="003C34F5" w:rsidRDefault="003C34F5" w:rsidP="003C34F5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višja povprečna ocena v zaključnem razredu osnovne šole,</w:t>
      </w:r>
    </w:p>
    <w:p w:rsidR="003C34F5" w:rsidRDefault="003C34F5" w:rsidP="003C34F5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višja povprečna ocena izbirnih predmetov v zaključnem razredu osnovne šole.  </w:t>
      </w:r>
    </w:p>
    <w:p w:rsidR="003C34F5" w:rsidRDefault="003C34F5" w:rsidP="003C34F5">
      <w:pPr>
        <w:rPr>
          <w:b/>
          <w:bCs/>
        </w:rPr>
      </w:pPr>
    </w:p>
    <w:p w:rsidR="003C34F5" w:rsidRDefault="003C34F5" w:rsidP="003C34F5">
      <w:r>
        <w:rPr>
          <w:b/>
          <w:bCs/>
        </w:rPr>
        <w:t>Vlogo, razpis in ostale informacije </w:t>
      </w:r>
      <w:r>
        <w:t>najdete na </w:t>
      </w:r>
      <w:hyperlink r:id="rId5" w:history="1">
        <w:r>
          <w:rPr>
            <w:rStyle w:val="Hiperpovezava"/>
          </w:rPr>
          <w:t>spletni strani sklada</w:t>
        </w:r>
      </w:hyperlink>
      <w:r>
        <w:t xml:space="preserve">. </w:t>
      </w:r>
    </w:p>
    <w:p w:rsidR="003C34F5" w:rsidRDefault="003C34F5" w:rsidP="003C34F5"/>
    <w:p w:rsidR="003C34F5" w:rsidRDefault="003C34F5" w:rsidP="003C34F5">
      <w:r>
        <w:t xml:space="preserve">Za dodatne informacije za prijavitelje smo dosegljivi tudi po e-pošti: </w:t>
      </w:r>
      <w:hyperlink r:id="rId6" w:history="1">
        <w:r>
          <w:rPr>
            <w:rStyle w:val="Hiperpovezava"/>
          </w:rPr>
          <w:t>deficitarne@sklad-kadri.si</w:t>
        </w:r>
      </w:hyperlink>
      <w:r>
        <w:t xml:space="preserve"> in na telefonski številki 01 43 41 536.</w:t>
      </w:r>
    </w:p>
    <w:p w:rsidR="003C34F5" w:rsidRDefault="003C34F5" w:rsidP="003C34F5"/>
    <w:p w:rsidR="003C34F5" w:rsidRDefault="003C34F5" w:rsidP="003C34F5">
      <w:r>
        <w:t>Vljudno vas prosimo, če lahko informacijo o oddaji vloge razširite med vaše učence 9. razredov oziroma njihove starše ali skrbnike.</w:t>
      </w:r>
    </w:p>
    <w:p w:rsidR="003C34F5" w:rsidRDefault="003C34F5" w:rsidP="003C34F5"/>
    <w:p w:rsidR="003C34F5" w:rsidRDefault="003C34F5" w:rsidP="003C34F5">
      <w:pPr>
        <w:rPr>
          <w:lang w:eastAsia="sl-SI"/>
        </w:rPr>
      </w:pPr>
      <w:r>
        <w:rPr>
          <w:lang w:eastAsia="sl-SI"/>
        </w:rPr>
        <w:t xml:space="preserve">Z lepimi pozdravi, </w:t>
      </w:r>
    </w:p>
    <w:p w:rsidR="003C34F5" w:rsidRDefault="003C34F5" w:rsidP="003C34F5">
      <w:pPr>
        <w:rPr>
          <w:lang w:eastAsia="sl-SI"/>
        </w:rPr>
      </w:pPr>
    </w:p>
    <w:p w:rsidR="003C34F5" w:rsidRDefault="003C34F5" w:rsidP="003C34F5">
      <w:pPr>
        <w:rPr>
          <w:lang w:eastAsia="sl-SI"/>
        </w:rPr>
      </w:pPr>
      <w:r>
        <w:rPr>
          <w:lang w:eastAsia="sl-SI"/>
        </w:rPr>
        <w:t xml:space="preserve">mag. Sabina </w:t>
      </w:r>
      <w:proofErr w:type="spellStart"/>
      <w:r>
        <w:rPr>
          <w:lang w:eastAsia="sl-SI"/>
        </w:rPr>
        <w:t>Mrlak</w:t>
      </w:r>
      <w:proofErr w:type="spellEnd"/>
    </w:p>
    <w:p w:rsidR="003C34F5" w:rsidRDefault="003C34F5" w:rsidP="003C34F5">
      <w:pPr>
        <w:rPr>
          <w:lang w:eastAsia="sl-SI"/>
        </w:rPr>
      </w:pPr>
      <w:r>
        <w:rPr>
          <w:lang w:eastAsia="sl-SI"/>
        </w:rPr>
        <w:t>Sektor za koordinacijo kohezijske politike</w:t>
      </w:r>
    </w:p>
    <w:p w:rsidR="003C34F5" w:rsidRDefault="003C34F5" w:rsidP="003C34F5">
      <w:pPr>
        <w:rPr>
          <w:color w:val="000000"/>
          <w:lang w:eastAsia="sl-SI"/>
        </w:rPr>
      </w:pPr>
      <w:r>
        <w:rPr>
          <w:lang w:eastAsia="sl-SI"/>
        </w:rPr>
        <w:t xml:space="preserve">Tel. 01 </w:t>
      </w:r>
      <w:r>
        <w:rPr>
          <w:color w:val="000000"/>
          <w:lang w:eastAsia="sl-SI"/>
        </w:rPr>
        <w:t>434 58 88</w:t>
      </w:r>
    </w:p>
    <w:p w:rsidR="003C34F5" w:rsidRDefault="003C34F5" w:rsidP="003C34F5">
      <w:pPr>
        <w:rPr>
          <w:color w:val="000000"/>
          <w:lang w:eastAsia="sl-SI"/>
        </w:rPr>
      </w:pPr>
    </w:p>
    <w:p w:rsidR="003C34F5" w:rsidRDefault="003C34F5" w:rsidP="003C34F5">
      <w:pPr>
        <w:rPr>
          <w:lang w:eastAsia="sl-SI"/>
        </w:rPr>
      </w:pPr>
      <w:r>
        <w:rPr>
          <w:noProof/>
          <w:color w:val="000000"/>
          <w:lang w:eastAsia="sl-SI"/>
        </w:rPr>
        <w:drawing>
          <wp:inline distT="0" distB="0" distL="0" distR="0">
            <wp:extent cx="3476625" cy="466725"/>
            <wp:effectExtent l="0" t="0" r="9525" b="9525"/>
            <wp:docPr id="1" name="Slika 1" descr="DC20 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C20 ESI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D0" w:rsidRDefault="00C81AD0">
      <w:bookmarkStart w:id="0" w:name="_GoBack"/>
      <w:bookmarkEnd w:id="0"/>
    </w:p>
    <w:sectPr w:rsidR="00C8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C54"/>
    <w:multiLevelType w:val="multilevel"/>
    <w:tmpl w:val="59F2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101CB"/>
    <w:multiLevelType w:val="hybridMultilevel"/>
    <w:tmpl w:val="CF267BB8"/>
    <w:lvl w:ilvl="0" w:tplc="DF56A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BA"/>
    <w:rsid w:val="00292CBA"/>
    <w:rsid w:val="003C34F5"/>
    <w:rsid w:val="00C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128A8-6B6E-4F57-A360-68A09F91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4F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C34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04A5.4D4EEC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icitarne@sklad-kadri.si" TargetMode="External"/><Relationship Id="rId5" Type="http://schemas.openxmlformats.org/officeDocument/2006/relationships/hyperlink" Target="http://www.sklad-kadri.si/si/razpisi-in-objave/naslovnica/razpis/n/javni-razpis-za-dodelitev-stipendij-za-deficitarne-poklice-za-solsko-leto-20182019-250-javni-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2018-06-15T11:09:00Z</dcterms:created>
  <dcterms:modified xsi:type="dcterms:W3CDTF">2018-06-15T11:10:00Z</dcterms:modified>
</cp:coreProperties>
</file>